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Домашние задания по предмету «народное музыкальное творчество»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Фольклорное отделение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с 06.04. по 12.04.2020г.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4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4"/>
        <w:gridCol w:w="7054"/>
      </w:tblGrid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класс, 2 класс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Вспоминаем тему «Русские народные инструменты»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Рисуем домру, находим отличительные признаки от балалайки.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Фото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рисунка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можете присылать на мой электронный адрес, на вайбер, ватсап по номеру телефона.</w:t>
            </w:r>
          </w:p>
        </w:tc>
      </w:tr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4,5, классы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https://www.youtube.com/watch?v=TRv9G3hQCtE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Ссылка на видеоурок по изготовлению куклы столбушки.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48_3327660092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Фото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можете присылать на мой электронный адрес, на вайбер, ватсап по номеру телефона.</w:t>
            </w:r>
            <w:bookmarkEnd w:id="0"/>
          </w:p>
        </w:tc>
      </w:tr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https://www.youtube.com/watch?v=an7pRZ5LjFA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Ссылка на видеоурок по изготовлению куклы долюшки.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Фото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можете присылать на мой электронный адрес, на вайбер, ватсап по номеру телефона.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e1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Rv9G3hQCtE" TargetMode="External"/><Relationship Id="rId3" Type="http://schemas.openxmlformats.org/officeDocument/2006/relationships/hyperlink" Target="https://www.youtube.com/watch?v=an7pRZ5Lj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LibreOffice/6.2.7.1$Windows_x86 LibreOffice_project/23edc44b61b830b7d749943e020e96f5a7df63bf</Application>
  <Pages>1</Pages>
  <Words>93</Words>
  <Characters>650</Characters>
  <CharactersWithSpaces>735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2020-04-03T11:41:00Z</dcterms:created>
  <dc:creator>Пользователь</dc:creator>
  <dc:description/>
  <dc:language>ru-RU</dc:language>
  <cp:lastModifiedBy/>
  <dcterms:modified xsi:type="dcterms:W3CDTF">2020-04-06T11:33:52Z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